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DF837" w14:textId="77777777" w:rsidR="00605AAD" w:rsidRDefault="00605AAD" w:rsidP="00605AAD">
      <w:bookmarkStart w:id="0" w:name="_GoBack"/>
      <w:bookmarkEnd w:id="0"/>
      <w:r>
        <w:t>Egzamin z przedmiotu Histologia z embriologią:</w:t>
      </w:r>
    </w:p>
    <w:p w14:paraId="07B8307F" w14:textId="77777777" w:rsidR="00605AAD" w:rsidRDefault="00605AAD" w:rsidP="00605AAD"/>
    <w:p w14:paraId="40293BCC" w14:textId="77777777" w:rsidR="00605AAD" w:rsidRDefault="00605AAD" w:rsidP="00605AAD">
      <w:r>
        <w:t>Warunkiem przystąpienia do egzaminu końcowego jest zaliczenie obu semestrów zgodnie z Systemem punktowym nauczania Histologii z Embriologią i Cytofizjologią (według Regulaminu dostępnego w Katedrze i Zakładzie Histologii, Embriologii i Cytofizjologii). Semestr I (zimowy) kończy się zaliczeniem z oceną, która zależna jest od ilości zgromadzonych punktów. Semestr II (letni) kończy się egzaminem.</w:t>
      </w:r>
    </w:p>
    <w:p w14:paraId="08E7DBC7" w14:textId="77777777" w:rsidR="00605AAD" w:rsidRDefault="00605AAD" w:rsidP="00605AAD"/>
    <w:p w14:paraId="41E70C87" w14:textId="395860B6" w:rsidR="00605AAD" w:rsidRDefault="00605AAD" w:rsidP="00605AAD">
      <w:r>
        <w:t xml:space="preserve">Egzamin składa się z dwóch części: egzaminu praktycznego oraz egzaminu teoretycznego (100 pytań testowych wielokrotnej odpowiedzi), który ma formę testu jednokrotnego wyboru. Warunkiem przystąpienia do egzaminu teoretycznego jest uzyskanie pozytywnej oceny z egzaminu praktycznego. Uzyskanie negatywnej oceny z egzaminu praktycznego skutkuje wpisaniem oceny niedostatecznej w I terminie egzaminu oraz koniecznością zdawania całości egzaminu w I terminie poprawkowym w sesji poprawkowej. Warunkiem zdania egzaminu praktycznego jest przedstawienie 6 prawidłowych </w:t>
      </w:r>
      <w:proofErr w:type="spellStart"/>
      <w:r>
        <w:t>rozpoznań</w:t>
      </w:r>
      <w:proofErr w:type="spellEnd"/>
      <w:r>
        <w:t xml:space="preserve"> z zestawu 9 preparatów histologicznych i 1 </w:t>
      </w:r>
      <w:proofErr w:type="spellStart"/>
      <w:r>
        <w:t>elektronogramu</w:t>
      </w:r>
      <w:proofErr w:type="spellEnd"/>
      <w:r>
        <w:t xml:space="preserve">. Warunkiem zdania egzaminu teoretycznego jest uzyskanie 60% poprawnych odpowiedzi. </w:t>
      </w:r>
      <w:r w:rsidR="00F42DA6">
        <w:t>W przypadku, kiedy z egzaminu praktycznego student otrzyma 10 pkt, ocena końcowa będzie podniesiona o pół oceny, z wyjątkiem otrzymania oceny niedostatecznej z egzaminu pisemnego.</w:t>
      </w:r>
    </w:p>
    <w:p w14:paraId="57D86977" w14:textId="77777777" w:rsidR="00605AAD" w:rsidRDefault="00605AAD" w:rsidP="00605AAD">
      <w:r>
        <w:t>Egzaminy poprawkowe maja formę egzaminu ustnego (odpowiedź na 5 pytań losowanych z puli 200 pytań obejmujących poszczególne działy – histologii,  embriologii i cytofizjologii).</w:t>
      </w:r>
    </w:p>
    <w:p w14:paraId="2452CC94" w14:textId="77777777" w:rsidR="00605AAD" w:rsidRDefault="00605AAD" w:rsidP="00605AAD"/>
    <w:p w14:paraId="177F1525" w14:textId="77777777" w:rsidR="00605AAD" w:rsidRDefault="00605AAD" w:rsidP="00605AAD">
      <w:r>
        <w:t>EGZAMIN KOŃCOWY</w:t>
      </w:r>
    </w:p>
    <w:p w14:paraId="015AFBF2" w14:textId="77777777" w:rsidR="00605AAD" w:rsidRDefault="00605AAD" w:rsidP="00605AAD">
      <w:r>
        <w:t>I termin</w:t>
      </w:r>
    </w:p>
    <w:p w14:paraId="1A801BAD" w14:textId="77777777" w:rsidR="00605AAD" w:rsidRDefault="00605AAD" w:rsidP="00605AAD">
      <w:r>
        <w:t>Ocena końcowa jest zależna od ilości zdobytych punktów:</w:t>
      </w:r>
    </w:p>
    <w:p w14:paraId="3FB28E7F" w14:textId="77777777" w:rsidR="00605AAD" w:rsidRDefault="00605AAD" w:rsidP="00605AAD">
      <w:r>
        <w:t>•    bardzo dobry         5,0                powyżej 90</w:t>
      </w:r>
    </w:p>
    <w:p w14:paraId="40116A87" w14:textId="77777777" w:rsidR="00605AAD" w:rsidRDefault="00605AAD" w:rsidP="00605AAD">
      <w:r>
        <w:t>•    dobry plus             4,5                84-90</w:t>
      </w:r>
    </w:p>
    <w:p w14:paraId="77308AAA" w14:textId="77777777" w:rsidR="00605AAD" w:rsidRDefault="00605AAD" w:rsidP="00605AAD">
      <w:r>
        <w:t>•    dobry                     4,0                76-83</w:t>
      </w:r>
    </w:p>
    <w:p w14:paraId="1C44A2DB" w14:textId="77777777" w:rsidR="00605AAD" w:rsidRDefault="00605AAD" w:rsidP="00605AAD">
      <w:r>
        <w:t>•    dostateczny plus   3,5                 68-75</w:t>
      </w:r>
    </w:p>
    <w:p w14:paraId="10287238" w14:textId="77777777" w:rsidR="00605AAD" w:rsidRDefault="00605AAD" w:rsidP="00605AAD">
      <w:r>
        <w:t>•    dostateczny          3,0                 60-67</w:t>
      </w:r>
    </w:p>
    <w:p w14:paraId="7AB28CD5" w14:textId="77777777" w:rsidR="00605AAD" w:rsidRDefault="00605AAD" w:rsidP="00605AAD">
      <w:r>
        <w:t>•    niedostateczny     2,0                poniżej 60</w:t>
      </w:r>
    </w:p>
    <w:p w14:paraId="2ED1B3F4" w14:textId="77777777" w:rsidR="00605AAD" w:rsidRDefault="00605AAD" w:rsidP="00605AAD"/>
    <w:p w14:paraId="3DF152C2" w14:textId="77777777" w:rsidR="00605AAD" w:rsidRDefault="00605AAD" w:rsidP="00605AAD">
      <w:r>
        <w:t xml:space="preserve">II termin </w:t>
      </w:r>
    </w:p>
    <w:p w14:paraId="6E00C260" w14:textId="77777777" w:rsidR="00605AAD" w:rsidRDefault="00605AAD" w:rsidP="00605AAD">
      <w:r>
        <w:t>Prawidłowa wyczerpująca odpowiedz na każde z pytań daje 1 pkt. Niewyczerpująca odpowiedz może skutkować otrzymaniem 0,5 pkt. Ocena końcowa jest zależna od ilości zdobytych punktów:</w:t>
      </w:r>
    </w:p>
    <w:p w14:paraId="2E2DDE47" w14:textId="77777777" w:rsidR="00605AAD" w:rsidRDefault="00605AAD" w:rsidP="00605AAD">
      <w:r>
        <w:t>•    bardzo dobry         5,0             5 pkt.</w:t>
      </w:r>
    </w:p>
    <w:p w14:paraId="30B517F2" w14:textId="77777777" w:rsidR="00605AAD" w:rsidRDefault="00605AAD" w:rsidP="00605AAD">
      <w:r>
        <w:t xml:space="preserve">•    dobry plus             4,5             4,5 pkt. </w:t>
      </w:r>
    </w:p>
    <w:p w14:paraId="2E6463B3" w14:textId="77777777" w:rsidR="00605AAD" w:rsidRDefault="00605AAD" w:rsidP="00605AAD">
      <w:r>
        <w:lastRenderedPageBreak/>
        <w:t>•    dobry                     4,0             4 pkt.</w:t>
      </w:r>
    </w:p>
    <w:p w14:paraId="5C519A20" w14:textId="77777777" w:rsidR="00605AAD" w:rsidRDefault="00605AAD" w:rsidP="00605AAD">
      <w:r>
        <w:t xml:space="preserve">•    dostateczny plus   3,5             3,5 pkt.  </w:t>
      </w:r>
    </w:p>
    <w:p w14:paraId="41929E22" w14:textId="77777777" w:rsidR="00605AAD" w:rsidRDefault="00605AAD" w:rsidP="00605AAD">
      <w:r>
        <w:t>•    dostateczny           3,0            3 pkt.</w:t>
      </w:r>
    </w:p>
    <w:p w14:paraId="30C95665" w14:textId="77777777" w:rsidR="00605AAD" w:rsidRDefault="00605AAD" w:rsidP="00605AAD">
      <w:r>
        <w:t>•    niedostateczny      2,0            1-2 pkt.</w:t>
      </w:r>
    </w:p>
    <w:p w14:paraId="37042494" w14:textId="77777777" w:rsidR="00605AAD" w:rsidRDefault="00605AAD" w:rsidP="00605AAD"/>
    <w:p w14:paraId="34FC0AF9" w14:textId="77777777" w:rsidR="00605AAD" w:rsidRDefault="00605AAD" w:rsidP="00605AAD">
      <w:r>
        <w:t>III termin</w:t>
      </w:r>
    </w:p>
    <w:p w14:paraId="443DB7B1" w14:textId="77777777" w:rsidR="00605AAD" w:rsidRDefault="00605AAD" w:rsidP="00605AAD">
      <w:r>
        <w:t>Prawidłowa wyczerpująca odpowiedz na każde z pytań daje 1 pkt. Niewyczerpująca odpowiedz może skutkować otrzymaniem 0,5 pkt. Ocena końcowa jest zależna od ilości zdobytych punktów:</w:t>
      </w:r>
    </w:p>
    <w:p w14:paraId="0EBCD4D9" w14:textId="77777777" w:rsidR="00605AAD" w:rsidRDefault="00605AAD" w:rsidP="00605AAD">
      <w:r>
        <w:t>•    bardzo dobry         5,0             5 pkt.</w:t>
      </w:r>
    </w:p>
    <w:p w14:paraId="7D3E509C" w14:textId="77777777" w:rsidR="00605AAD" w:rsidRDefault="00605AAD" w:rsidP="00605AAD">
      <w:r>
        <w:t xml:space="preserve">•    dobry plus             4,5             4,5 pkt. </w:t>
      </w:r>
    </w:p>
    <w:p w14:paraId="5AA77153" w14:textId="77777777" w:rsidR="00605AAD" w:rsidRDefault="00605AAD" w:rsidP="00605AAD">
      <w:r>
        <w:t>•    dobry                     4,0             4 pkt.</w:t>
      </w:r>
    </w:p>
    <w:p w14:paraId="64B35258" w14:textId="77777777" w:rsidR="00605AAD" w:rsidRDefault="00605AAD" w:rsidP="00605AAD">
      <w:r>
        <w:t xml:space="preserve">•    dostateczny plus   3,5             3,5 pkt.  </w:t>
      </w:r>
    </w:p>
    <w:p w14:paraId="4E6AE7F7" w14:textId="77777777" w:rsidR="00605AAD" w:rsidRDefault="00605AAD" w:rsidP="00605AAD">
      <w:r>
        <w:t>•    dostateczny           3,0            3 pkt.</w:t>
      </w:r>
    </w:p>
    <w:p w14:paraId="6F48B859" w14:textId="7651BB14" w:rsidR="000F5C2B" w:rsidRDefault="00605AAD" w:rsidP="00605AAD">
      <w:r>
        <w:t>•    niedostateczny      2,0            1-2 pkt.</w:t>
      </w:r>
    </w:p>
    <w:sectPr w:rsidR="000F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D"/>
    <w:rsid w:val="000F5C2B"/>
    <w:rsid w:val="00564664"/>
    <w:rsid w:val="00605AAD"/>
    <w:rsid w:val="00F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F585"/>
  <w15:chartTrackingRefBased/>
  <w15:docId w15:val="{611318C0-9E82-40A6-B93A-AA7AF910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.</dc:creator>
  <cp:keywords/>
  <dc:description/>
  <cp:lastModifiedBy>user</cp:lastModifiedBy>
  <cp:revision>2</cp:revision>
  <dcterms:created xsi:type="dcterms:W3CDTF">2023-03-29T08:13:00Z</dcterms:created>
  <dcterms:modified xsi:type="dcterms:W3CDTF">2023-03-29T08:13:00Z</dcterms:modified>
</cp:coreProperties>
</file>